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BB4443">
        <w:t>2</w:t>
      </w:r>
      <w:r>
        <w:t>.20</w:t>
      </w:r>
      <w:r w:rsidR="00BB4443">
        <w:t>23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6C4FEA">
        <w:rPr>
          <w:rFonts w:ascii="Times New Roman" w:hAnsi="Times New Roman" w:cs="Times New Roman"/>
        </w:rPr>
        <w:t>31</w:t>
      </w:r>
      <w:r w:rsidR="00BB4443">
        <w:rPr>
          <w:rFonts w:ascii="Times New Roman" w:hAnsi="Times New Roman" w:cs="Times New Roman"/>
        </w:rPr>
        <w:t>.01.2023</w:t>
      </w:r>
      <w:r w:rsidR="005A78BE">
        <w:rPr>
          <w:rFonts w:ascii="Times New Roman" w:hAnsi="Times New Roman" w:cs="Times New Roman"/>
        </w:rPr>
        <w:t>r</w:t>
      </w:r>
      <w:r w:rsidR="0007082A" w:rsidRPr="00E27752">
        <w:rPr>
          <w:rFonts w:ascii="Times New Roman" w:hAnsi="Times New Roman" w:cs="Times New Roman"/>
        </w:rPr>
        <w:t>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BB4443">
        <w:rPr>
          <w:rFonts w:ascii="Times New Roman" w:hAnsi="Times New Roman" w:cs="Times New Roman"/>
          <w:b/>
        </w:rPr>
        <w:t>2</w:t>
      </w:r>
      <w:r w:rsidR="0047031B" w:rsidRPr="00C93370">
        <w:rPr>
          <w:rFonts w:ascii="Times New Roman" w:hAnsi="Times New Roman" w:cs="Times New Roman"/>
          <w:b/>
        </w:rPr>
        <w:t>/20</w:t>
      </w:r>
      <w:r w:rsidR="00BB4443">
        <w:rPr>
          <w:rFonts w:ascii="Times New Roman" w:hAnsi="Times New Roman" w:cs="Times New Roman"/>
          <w:b/>
        </w:rPr>
        <w:t>23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</w:t>
            </w:r>
            <w:r w:rsidR="006650BD">
              <w:rPr>
                <w:rFonts w:ascii="Times New Roman" w:hAnsi="Times New Roman" w:cs="Times New Roman"/>
                <w:b/>
              </w:rPr>
              <w:t xml:space="preserve">            ul. Plac T. Kościuszki 24</w:t>
            </w:r>
            <w:r w:rsidRPr="00C93370">
              <w:rPr>
                <w:rFonts w:ascii="Times New Roman" w:hAnsi="Times New Roman" w:cs="Times New Roman"/>
                <w:b/>
              </w:rPr>
              <w:t xml:space="preserve">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BB4443" w:rsidP="00C0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 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E27752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>ykształcenie wyższe</w:t>
            </w:r>
            <w:r w:rsidR="005A78BE">
              <w:rPr>
                <w:rFonts w:ascii="Times New Roman" w:hAnsi="Times New Roman" w:cs="Times New Roman"/>
              </w:rPr>
              <w:t>, średnie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27752">
              <w:rPr>
                <w:rFonts w:ascii="Times New Roman" w:hAnsi="Times New Roman" w:cs="Times New Roman"/>
              </w:rPr>
              <w:t>trzy</w:t>
            </w:r>
            <w:r w:rsidR="00E34663" w:rsidRPr="00DF2B39">
              <w:rPr>
                <w:rFonts w:ascii="Times New Roman" w:hAnsi="Times New Roman" w:cs="Times New Roman"/>
              </w:rPr>
              <w:t>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7B5845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>i sprawozdawczości budżetowej</w:t>
            </w:r>
            <w:r w:rsidR="00EB5DE0">
              <w:rPr>
                <w:rFonts w:ascii="Times New Roman" w:hAnsi="Times New Roman" w:cs="Times New Roman"/>
              </w:rPr>
              <w:t>, znajomość przepisów ustawy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</w:p>
          <w:p w:rsidR="007B5845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  <w:r w:rsidR="00EB5DE0">
              <w:rPr>
                <w:rFonts w:ascii="Times New Roman" w:hAnsi="Times New Roman" w:cs="Times New Roman"/>
              </w:rPr>
              <w:t xml:space="preserve">o pracownikach samorządowych, o systemie ubezpieczeń społecznych, </w:t>
            </w:r>
          </w:p>
          <w:p w:rsidR="00E952CD" w:rsidRPr="00B74FDD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B5DE0">
              <w:rPr>
                <w:rFonts w:ascii="Times New Roman" w:hAnsi="Times New Roman" w:cs="Times New Roman"/>
              </w:rPr>
              <w:t>o podatku dochodowym od osób fi</w:t>
            </w:r>
            <w:r>
              <w:rPr>
                <w:rFonts w:ascii="Times New Roman" w:hAnsi="Times New Roman" w:cs="Times New Roman"/>
              </w:rPr>
              <w:t xml:space="preserve">zycznych, 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5A78BE" w:rsidRPr="00B74FDD" w:rsidRDefault="005A78BE" w:rsidP="005A78BE">
            <w:pPr>
              <w:jc w:val="both"/>
              <w:rPr>
                <w:rFonts w:ascii="Times New Roman" w:hAnsi="Times New Roman" w:cs="Times New Roman"/>
              </w:rPr>
            </w:pPr>
          </w:p>
          <w:p w:rsidR="000341DD" w:rsidRPr="00B74FDD" w:rsidRDefault="000341DD" w:rsidP="007B5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2B792E" w:rsidRPr="002B792E" w:rsidRDefault="002B792E" w:rsidP="002B792E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4"/>
              </w:rPr>
            </w:pPr>
            <w:r w:rsidRPr="002B792E">
              <w:rPr>
                <w:bCs/>
                <w:sz w:val="24"/>
              </w:rPr>
              <w:t>obsługa finansowo-płacowa pracowników jednostek obsługiwanych;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 xml:space="preserve">sporządzanie w systemie „ Płace </w:t>
            </w:r>
            <w:proofErr w:type="spellStart"/>
            <w:r w:rsidRPr="002B792E">
              <w:rPr>
                <w:rFonts w:ascii="Times New Roman" w:hAnsi="Times New Roman" w:cs="Times New Roman"/>
                <w:szCs w:val="28"/>
              </w:rPr>
              <w:t>Vulcan</w:t>
            </w:r>
            <w:proofErr w:type="spellEnd"/>
            <w:r w:rsidRPr="002B792E">
              <w:rPr>
                <w:rFonts w:ascii="Times New Roman" w:hAnsi="Times New Roman" w:cs="Times New Roman"/>
                <w:szCs w:val="28"/>
              </w:rPr>
              <w:t>”, Kadry Płace list płac pracowników zatrudnionych na podstawie umowy o pracę dotyczących wynagrodzeń, nagród, premii, godzin nadliczbowych, odpraw emerytalnych i innych wypłat wynikających z przepisów dotyczących ich wynagradzania, kodeksu pracy, karty nauczyciela i ustawy o pracownikach samorządowych;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 xml:space="preserve">sporządzanie w systemie „Płace </w:t>
            </w:r>
            <w:proofErr w:type="spellStart"/>
            <w:r w:rsidRPr="002B792E">
              <w:rPr>
                <w:rFonts w:ascii="Times New Roman" w:hAnsi="Times New Roman" w:cs="Times New Roman"/>
                <w:szCs w:val="28"/>
              </w:rPr>
              <w:t>Vulcan</w:t>
            </w:r>
            <w:proofErr w:type="spellEnd"/>
            <w:r w:rsidRPr="002B792E">
              <w:rPr>
                <w:rFonts w:ascii="Times New Roman" w:hAnsi="Times New Roman" w:cs="Times New Roman"/>
                <w:szCs w:val="28"/>
              </w:rPr>
              <w:t>”, Kadry Płace list płac z tytułu umowy zlecenia i umowy o dzieło zawieranych z pracownikami obsługiwanych placówek lub na rzecz osób fizycznych nie będących pracownikami obsługiwanych placówek;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 xml:space="preserve">naliczanie pracownikom świadczeń należnych z ubezpieczeń społecznych, świadczeń należnych w razie </w:t>
            </w:r>
            <w:r>
              <w:rPr>
                <w:rFonts w:ascii="Times New Roman" w:hAnsi="Times New Roman" w:cs="Times New Roman"/>
                <w:szCs w:val="28"/>
              </w:rPr>
              <w:t>choroby i macierzyństwa zgodnie z obowiązującymi przepisami w tym zakresie</w:t>
            </w:r>
            <w:r w:rsidRPr="002B792E">
              <w:rPr>
                <w:rFonts w:ascii="Times New Roman" w:hAnsi="Times New Roman" w:cs="Times New Roman"/>
                <w:szCs w:val="28"/>
              </w:rPr>
              <w:t>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naliczanie zgodnie z obowiązującymi przepisami składek na ubezpieczenie społeczne, zdrowotne, funduszu pracy i zaliczek na podatek dochodowy od osób fizycznych pracownikom i osobom nie będących pracownikami jednostek obsługiwanych;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 xml:space="preserve">sporządzanie dokumentów rozliczeniowych z ZUS w programie Płatnik, prowadzenie spraw związanych z rejestrowaniem i wyrejestrowywaniem pracowników </w:t>
            </w:r>
            <w:r w:rsidR="009D250F">
              <w:rPr>
                <w:rFonts w:ascii="Times New Roman" w:hAnsi="Times New Roman" w:cs="Times New Roman"/>
                <w:szCs w:val="28"/>
              </w:rPr>
              <w:t xml:space="preserve">i członków  ich rodzin z ubezpieczeń społecznych i zdrowotnych, sporządzanie </w:t>
            </w:r>
            <w:r w:rsidR="00935916">
              <w:rPr>
                <w:rFonts w:ascii="Times New Roman" w:hAnsi="Times New Roman" w:cs="Times New Roman"/>
                <w:szCs w:val="28"/>
              </w:rPr>
              <w:t>raportó</w:t>
            </w:r>
            <w:r w:rsidR="009D250F">
              <w:rPr>
                <w:rFonts w:ascii="Times New Roman" w:hAnsi="Times New Roman" w:cs="Times New Roman"/>
                <w:szCs w:val="28"/>
              </w:rPr>
              <w:t>w RMUA dla pracowników;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p</w:t>
            </w:r>
            <w:r w:rsidR="00935916">
              <w:rPr>
                <w:rFonts w:ascii="Times New Roman" w:hAnsi="Times New Roman" w:cs="Times New Roman"/>
                <w:szCs w:val="28"/>
              </w:rPr>
              <w:t>rowadzenie potrą</w:t>
            </w:r>
            <w:r w:rsidRPr="002B792E">
              <w:rPr>
                <w:rFonts w:ascii="Times New Roman" w:hAnsi="Times New Roman" w:cs="Times New Roman"/>
                <w:szCs w:val="28"/>
              </w:rPr>
              <w:t>ceń zgodnie z wykazami udzielonych pożyczek, składek członkowskich, grupowego ubezpieczenia pracowników i członków rodzin;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lastRenderedPageBreak/>
              <w:t>sprawdzanie dokumentów finansowo-płacowych pod względem formalno-rachunkowym;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sporządzanie miesięcznych rozliczeń należnych składek na ubezpieczenia społeczne, zdrowotne i fundusz pracy;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prowadzenie i sporządzanie imiennych, rocznych kart wynagrodzeń;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sporządzanie „dyspozycji do wypłaty” dotyczących przekazania należ</w:t>
            </w:r>
            <w:r>
              <w:rPr>
                <w:rFonts w:ascii="Times New Roman" w:hAnsi="Times New Roman" w:cs="Times New Roman"/>
                <w:szCs w:val="28"/>
              </w:rPr>
              <w:t xml:space="preserve">nych składek </w:t>
            </w:r>
            <w:r w:rsidRPr="002B792E">
              <w:rPr>
                <w:rFonts w:ascii="Times New Roman" w:hAnsi="Times New Roman" w:cs="Times New Roman"/>
                <w:szCs w:val="28"/>
              </w:rPr>
              <w:t>do ZUS, zaliczek na podatek dochodowy do Urzędu Skarbowego o</w:t>
            </w:r>
            <w:r>
              <w:rPr>
                <w:rFonts w:ascii="Times New Roman" w:hAnsi="Times New Roman" w:cs="Times New Roman"/>
                <w:szCs w:val="28"/>
              </w:rPr>
              <w:t xml:space="preserve">raz potrąceń </w:t>
            </w:r>
            <w:r w:rsidRPr="002B792E">
              <w:rPr>
                <w:rFonts w:ascii="Times New Roman" w:hAnsi="Times New Roman" w:cs="Times New Roman"/>
                <w:szCs w:val="28"/>
              </w:rPr>
              <w:t>w obowiązujących terminach;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 xml:space="preserve">sporządzenie rocznych informacji o pobranych zaliczkach na podatek dochodowy </w:t>
            </w:r>
            <w:r w:rsidR="009D250F">
              <w:rPr>
                <w:rFonts w:ascii="Times New Roman" w:hAnsi="Times New Roman" w:cs="Times New Roman"/>
                <w:szCs w:val="28"/>
              </w:rPr>
              <w:t>od osób fizycznych oraz terminowe przekazywanie ich podatnikom i do Urzędu Skarbowego – PIT-11, PIT-4R;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sporządzanie sprawozdań statystycznych związanych z wykonywanymi obowiązkami;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 xml:space="preserve">wydawanie zaświadczeń o wynagrodzeniu dla pracowników byłych i aktualnie zatrudnionych w jednostkach obsługiwanych; 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sporządzanie i składanie wniosków do PUP i innych instytucji o refundacje wynagrodzeń i pochodnych, zgodnie z zawartymi umowami;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sprawdzanie pod względem formalno-rachunkowym i rozliczanie delegacji służbowych krajowych i zagranicznych pracowników jednostek obsługiwanych;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 xml:space="preserve">sporządzanie miesięcznej i rocznej deklaracji (informacji) </w:t>
            </w:r>
            <w:r w:rsidR="00935916">
              <w:rPr>
                <w:rFonts w:ascii="Times New Roman" w:hAnsi="Times New Roman" w:cs="Times New Roman"/>
                <w:szCs w:val="28"/>
              </w:rPr>
              <w:t>w zakresie należnych wpłat na PFRON zgodnie z obowiązującymi przepisami na podstawie przedstawionych i podpisanych wykazów przez kierowników  jednostek obsługiwanych oraz sporządzanie „dyspozycji do wypłaty” dotyczących przekazania należnych składek  do PFRON;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przygotowywanie dokumentacji z zakresu zajmowanego stanowiska do archiwizacji;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 xml:space="preserve">sporządzanie sprawozdań i analiz w zakresie danych objętych niniejszym zakresem czynności; </w:t>
            </w:r>
          </w:p>
          <w:p w:rsid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2B792E">
              <w:rPr>
                <w:rFonts w:ascii="Times New Roman" w:hAnsi="Times New Roman" w:cs="Times New Roman"/>
                <w:szCs w:val="28"/>
              </w:rPr>
              <w:t>prowadzenie korespondencji z zakresu zajmowanego stanowiska;</w:t>
            </w:r>
          </w:p>
          <w:p w:rsidR="002B792E" w:rsidRPr="002B792E" w:rsidRDefault="002B792E" w:rsidP="002B792E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bieżące śledzenie przepisów dotyczących powierzonych spraw oraz inicjowanie wprowadzania w życie wszelkich zmian wynikających</w:t>
            </w:r>
            <w:r w:rsidR="007D10CB">
              <w:rPr>
                <w:rFonts w:ascii="Times New Roman" w:hAnsi="Times New Roman" w:cs="Times New Roman"/>
                <w:szCs w:val="28"/>
              </w:rPr>
              <w:t xml:space="preserve"> z powszechnie obowiązujących przepisów w zakresie powierzonego zakresu czynności</w:t>
            </w:r>
            <w:r w:rsidR="003F4718">
              <w:rPr>
                <w:rFonts w:ascii="Times New Roman" w:hAnsi="Times New Roman" w:cs="Times New Roman"/>
                <w:szCs w:val="28"/>
              </w:rPr>
              <w:t>;</w:t>
            </w:r>
          </w:p>
          <w:p w:rsidR="00E34663" w:rsidRPr="002B792E" w:rsidRDefault="00E34663" w:rsidP="002B792E">
            <w:pPr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</w:t>
            </w:r>
            <w:r w:rsidRPr="00B74FDD">
              <w:rPr>
                <w:rFonts w:ascii="Times New Roman" w:hAnsi="Times New Roman" w:cs="Times New Roman"/>
              </w:rPr>
              <w:lastRenderedPageBreak/>
              <w:t>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>pełnej zdolności do czynności prawnych oraz korzystanie 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</w:t>
            </w:r>
            <w:r w:rsidR="009F43A5">
              <w:rPr>
                <w:rFonts w:ascii="Times New Roman" w:hAnsi="Times New Roman" w:cs="Times New Roman"/>
              </w:rPr>
              <w:t>kach samorządowych (Dz.U. z 2022r. poz. 530</w:t>
            </w:r>
            <w:r w:rsidR="00D3499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D34998">
              <w:rPr>
                <w:rFonts w:ascii="Times New Roman" w:hAnsi="Times New Roman" w:cs="Times New Roman"/>
              </w:rPr>
              <w:t>późn</w:t>
            </w:r>
            <w:proofErr w:type="spellEnd"/>
            <w:r w:rsidR="00D34998">
              <w:rPr>
                <w:rFonts w:ascii="Times New Roman" w:hAnsi="Times New Roman" w:cs="Times New Roman"/>
              </w:rPr>
              <w:t xml:space="preserve">. </w:t>
            </w:r>
            <w:r w:rsidR="00943354" w:rsidRPr="00EE0EC9">
              <w:rPr>
                <w:rFonts w:ascii="Times New Roman" w:hAnsi="Times New Roman" w:cs="Times New Roman"/>
              </w:rPr>
              <w:t>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6650BD">
              <w:rPr>
                <w:rFonts w:ascii="Times New Roman" w:hAnsi="Times New Roman" w:cs="Times New Roman"/>
              </w:rPr>
              <w:t>ul Plac T. Kościuszki 24</w:t>
            </w:r>
            <w:r w:rsidR="009F3F07" w:rsidRPr="00DB533D">
              <w:rPr>
                <w:rFonts w:ascii="Times New Roman" w:hAnsi="Times New Roman" w:cs="Times New Roman"/>
              </w:rPr>
              <w:t xml:space="preserve">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3D7E9B">
              <w:rPr>
                <w:rFonts w:ascii="Times New Roman" w:hAnsi="Times New Roman" w:cs="Times New Roman"/>
                <w:b/>
              </w:rPr>
              <w:t>10.02.</w:t>
            </w:r>
            <w:r w:rsidR="00BB4443">
              <w:rPr>
                <w:rFonts w:ascii="Times New Roman" w:hAnsi="Times New Roman" w:cs="Times New Roman"/>
                <w:b/>
              </w:rPr>
              <w:t xml:space="preserve"> 2023</w:t>
            </w:r>
            <w:r w:rsidR="005A78BE">
              <w:rPr>
                <w:rFonts w:ascii="Times New Roman" w:hAnsi="Times New Roman" w:cs="Times New Roman"/>
                <w:b/>
              </w:rPr>
              <w:t>r</w:t>
            </w:r>
            <w:r w:rsidR="00A155C7" w:rsidRPr="00E27752">
              <w:rPr>
                <w:rFonts w:ascii="Times New Roman" w:hAnsi="Times New Roman" w:cs="Times New Roman"/>
              </w:rPr>
              <w:t>.</w:t>
            </w:r>
            <w:r w:rsidR="00971392"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173A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</w:t>
            </w:r>
            <w:r w:rsidR="00173A4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570FE7" w:rsidRPr="00C93370" w:rsidTr="005C159A">
        <w:trPr>
          <w:jc w:val="center"/>
        </w:trPr>
        <w:tc>
          <w:tcPr>
            <w:tcW w:w="2011" w:type="dxa"/>
          </w:tcPr>
          <w:p w:rsidR="00570FE7" w:rsidRPr="00DF72BA" w:rsidRDefault="00570FE7" w:rsidP="00570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570FE7" w:rsidRPr="00C93370" w:rsidRDefault="00570FE7" w:rsidP="0057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570FE7" w:rsidRPr="00BB38FA" w:rsidRDefault="00570FE7" w:rsidP="00570FE7">
            <w:pPr>
              <w:shd w:val="clear" w:color="auto" w:fill="FFFFFF"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570FE7" w:rsidRPr="00BB38FA" w:rsidRDefault="00570FE7" w:rsidP="00570FE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Administratorem Pani/Pana danych osobowych jest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Centrum Usług Wspólnych Gminy Miasto Tomaszów Mazowiecki z siedzibą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w Tomaszowie Mazowieckim przy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Placu T. Kościuszki 24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               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97-200 Tomaszów Mazowiecki.</w:t>
            </w:r>
          </w:p>
          <w:p w:rsidR="00570FE7" w:rsidRPr="003618FF" w:rsidRDefault="00570FE7" w:rsidP="00570FE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 a także przysługujących Pani/Panu uprawnień, może się Pani/Pan skontaktować się z Inspektorem Ochrony Danych Osobowych pod adresem</w:t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mail:</w:t>
            </w: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 </w:t>
            </w:r>
            <w:hyperlink r:id="rId6" w:history="1">
              <w:r w:rsidRPr="003618FF"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 w:rsidRP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</w:p>
          <w:p w:rsidR="00570FE7" w:rsidRPr="00BB38FA" w:rsidRDefault="00570FE7" w:rsidP="00570FE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Cele oraz podstawy prawne przetwarzania danych osobowych.</w:t>
            </w:r>
          </w:p>
          <w:p w:rsidR="00570FE7" w:rsidRPr="00BB38FA" w:rsidRDefault="00570FE7" w:rsidP="00570FE7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osobowe są przetwarzane w następujących celach oraz na następujących podstawach prawnych: </w:t>
            </w:r>
          </w:p>
          <w:p w:rsidR="00570FE7" w:rsidRPr="00BB38FA" w:rsidRDefault="00570FE7" w:rsidP="00570FE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lastRenderedPageBreak/>
              <w:t>w celu realizacji zadań statutowych, wypełniania obowiązków wynikających z przepisów prawa: m.in. prowadzenie rachunkowości zgodnie z obowiązującymi przepisami prawa; organizacja i prowadzenie obsługi bankowej i kasowej; prowadzenie sprawozdawczości budżetowej, finansowej i pozostałej wynikającej z ksiąg rachunkowych; prowadzenie obsługi płacowej jednostek organizacyjnych; prowadzenie obsługi Zakładowego Funduszu Świadczeń Socjalnych; prowadzenie rozliczeń z Urzędem Skarbowym i Zakładem Ubezpieczeń Społecznych, ewidencjonowanie danych o wynagrodzeniach; dokonywanie wstępnej akceptacji dokumentów księgowych pod względem zgodności z przepisami ustawy o finansach publicznych, współpraca z kierownikami jednostek obsługiwanych w zakresie sporządzania sprawozdań finansowo –rzeczowych i statystycznych (art. 6 ust. 1 lit. c i e RODO);</w:t>
            </w:r>
          </w:p>
          <w:p w:rsidR="00570FE7" w:rsidRPr="00BB38FA" w:rsidRDefault="00570FE7" w:rsidP="00570FE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celu zawierania, realizacji umów z kontrahentami (art. 6 ust. 1 lit. b RODO); </w:t>
            </w:r>
          </w:p>
          <w:p w:rsidR="00570FE7" w:rsidRPr="00BB38FA" w:rsidRDefault="00570FE7" w:rsidP="00570FE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mogą być przetwarzane również w innych celach, na podstawie wcześniej udzielonej zgody w zakresie i celu określonym w treści zgody (ART. 6 ust. 1 lit. a RODO). </w:t>
            </w:r>
          </w:p>
          <w:p w:rsidR="00570FE7" w:rsidRPr="00BB38FA" w:rsidRDefault="00570FE7" w:rsidP="00570FE7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Odbiorcy danych </w:t>
            </w:r>
          </w:p>
          <w:p w:rsidR="00570FE7" w:rsidRPr="00BB38FA" w:rsidRDefault="00570FE7" w:rsidP="00570FE7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szczególnych sytuacjach Administrator może udostępnić/powierzyć Państwa dane innym podmiotom. Podstawą powierzenia przetwarzania danych są odpowiednie umowy powierzenia przetwarzania danych zawarte np. w zakresie obsługi informatycznej. </w:t>
            </w:r>
          </w:p>
          <w:p w:rsidR="00570FE7" w:rsidRPr="00BB38FA" w:rsidRDefault="00570FE7" w:rsidP="00570FE7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Jak długo Pan/Pana dane będą przechowywane?</w:t>
            </w:r>
          </w:p>
          <w:p w:rsidR="00570FE7" w:rsidRPr="00BB38FA" w:rsidRDefault="00570FE7" w:rsidP="00570FE7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Pani/Pana dane osobowe będą przechowywane przez okres niezbędny do realizacji celu dla jakiego zostały zebrane, np.: </w:t>
            </w:r>
          </w:p>
          <w:p w:rsidR="00570FE7" w:rsidRPr="00BB38FA" w:rsidRDefault="00570FE7" w:rsidP="00570FE7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potrzeby rachunkowości oraz ze względów podatkowych, będziemy je przetwarzać tak długo jak będziemy do tego zobligowani przepisem prawa. Na gruncie obecnych przepisów jest to okres 5 lat liczonych od końca roku kalendarzowego, w którym powstał obowiązek podatkowy;</w:t>
            </w:r>
          </w:p>
          <w:p w:rsidR="00570FE7" w:rsidRPr="00BB38FA" w:rsidRDefault="00570FE7" w:rsidP="00570FE7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Jeżeli dane osobowe będą przetwarzane przez nas w celu dochodzenia roszczeń (w tym w postępowaniach sądowych) będziemy je mogli przetwarzać w tym celu przez okres przedawnienia roszczeń zgodnie z obowiązującymi przepisami</w:t>
            </w:r>
          </w:p>
          <w:p w:rsidR="00570FE7" w:rsidRPr="00BB38FA" w:rsidRDefault="00570FE7" w:rsidP="00570FE7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nadto dane będą przechowywane zgodnie z terminami archiwizacji określonymi przez ustawy kompetencyjne lub ustawę z dnia 14 czerwca 1960 r. Kodeks postępowania administracyjnego (Dz.U. z 2017 r., poz. 1257) i ustawę z dnia 14 lipca 1983 r. o narodowym zasobie archiwalnym i archiwach (Dz.U. z 2018 r., poz. 217), w tym Rozporządzenie Prezesa Rady Ministrów z dnia 18 stycznia 2011 r. w sprawie instrukcji kancelaryjnej, jednolitych rzeczowych wykazów </w:t>
            </w: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lastRenderedPageBreak/>
              <w:t>akt oraz instrukcji w sprawie organizacji i zakresu działania archiwów zakładowych.</w:t>
            </w:r>
          </w:p>
          <w:p w:rsidR="00570FE7" w:rsidRPr="00BB38FA" w:rsidRDefault="00570FE7" w:rsidP="00570FE7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przetwarzaniem Pani/Pana danych osobowych przysługują Pani/Panu, z wyjątkami zastrzeżonymi przepisami prawa, następujące uprawnienia:</w:t>
            </w:r>
          </w:p>
          <w:p w:rsidR="00570FE7" w:rsidRPr="00BB38FA" w:rsidRDefault="00570FE7" w:rsidP="00570FE7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0" w:name="_Hlk14283109"/>
            <w:r w:rsidRPr="00BB38FA">
              <w:rPr>
                <w:rFonts w:ascii="Times New Roman" w:eastAsia="Calibri" w:hAnsi="Times New Roman" w:cs="Times New Roman"/>
                <w:bCs/>
              </w:rPr>
              <w:t>na podstawie art. 15 RODO prawo dostępu do danych osobowych Pani/Pana dotyczących, w tym prawo do uzyskania kopii danych;</w:t>
            </w:r>
          </w:p>
          <w:p w:rsidR="00570FE7" w:rsidRPr="00BB38FA" w:rsidRDefault="00570FE7" w:rsidP="00570FE7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na podstawie art. 16 RODO prawo do żądania sprostowania (poprawienia) danych osobowych;</w:t>
            </w:r>
          </w:p>
          <w:p w:rsidR="00570FE7" w:rsidRPr="00BB38FA" w:rsidRDefault="00570FE7" w:rsidP="00570FE7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 xml:space="preserve">prawo do usunięcia danych – przysługuje w ramach przesłanek i na warunkach określonych w art. 17 RODO, </w:t>
            </w:r>
          </w:p>
          <w:p w:rsidR="00570FE7" w:rsidRPr="00BB38FA" w:rsidRDefault="00570FE7" w:rsidP="00570FE7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ograniczenia przetwarzania – przysługuje w ramach przesłanek i na warunkach określonych w art. 18 RODO,</w:t>
            </w:r>
          </w:p>
          <w:p w:rsidR="00570FE7" w:rsidRPr="00BB38FA" w:rsidRDefault="00570FE7" w:rsidP="00570FE7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do przenoszenia danych osobowych – przysługuje w ramach przesłanek i na warunkach określonych w art. 20 RODO,</w:t>
            </w:r>
          </w:p>
          <w:p w:rsidR="00570FE7" w:rsidRPr="00BB38FA" w:rsidRDefault="00570FE7" w:rsidP="00570FE7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wniesienia sprzeciwu wobec przetwarzania – przysługuje w ramach przesłanek i na warunkach określonych w art. 21 RODO,</w:t>
            </w:r>
            <w:bookmarkStart w:id="1" w:name="_Hlk7376800"/>
          </w:p>
          <w:p w:rsidR="00570FE7" w:rsidRPr="00BB38FA" w:rsidRDefault="00570FE7" w:rsidP="00570FE7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 xml:space="preserve">prawo wniesienia skargi do organu nadzorczego (Prezes Urzędu Ochrony Danych Osobowych), </w:t>
            </w:r>
          </w:p>
          <w:bookmarkEnd w:id="0"/>
          <w:p w:rsidR="00570FE7" w:rsidRPr="00BB38FA" w:rsidRDefault="00570FE7" w:rsidP="00570FE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Times New Roman" w:hAnsi="Times New Roman" w:cs="Times New Roman"/>
                <w:lang w:eastAsia="pl-PL"/>
              </w:rPr>
      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B38FA">
              <w:rPr>
                <w:rFonts w:ascii="Times New Roman" w:eastAsia="Times New Roman" w:hAnsi="Times New Roman" w:cs="Times New Roman"/>
                <w:lang w:eastAsia="pl-PL"/>
              </w:rPr>
              <w:t>zgoda)</w:t>
            </w:r>
            <w:bookmarkEnd w:id="1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0FE7" w:rsidRPr="003618FF" w:rsidRDefault="00570FE7" w:rsidP="00570FE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Z powyższych uprawnień można skorzystać w siedzibie Administratora, pisząc na adres ADO lub drogą elektroniczną kierując korespondencję na adres mailowy </w:t>
            </w:r>
            <w:hyperlink r:id="rId7" w:history="1">
              <w:r w:rsidRPr="003618FF"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 w:rsidRP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  <w:r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 xml:space="preserve">           </w:t>
            </w: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:rsidR="00570FE7" w:rsidRPr="00BB38FA" w:rsidRDefault="00570FE7" w:rsidP="00570FE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Podanie przez Panią/Pana danych osobowych jest obowiązkowe w sytuacji gdy przesłankę przetwarzania danych osobowych stanowi przepis prawa lub zawarta między stronami umowa.</w:t>
            </w:r>
          </w:p>
          <w:p w:rsidR="00570FE7" w:rsidRPr="00BB38FA" w:rsidRDefault="00570FE7" w:rsidP="00570FE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Pani/Pana dane będą przetwarzane w sposób zautomatyzowany i nie będą profilowane.</w:t>
            </w:r>
          </w:p>
          <w:p w:rsidR="00570FE7" w:rsidRPr="00BB38FA" w:rsidRDefault="00570FE7" w:rsidP="00570FE7">
            <w:pPr>
              <w:rPr>
                <w:rFonts w:ascii="Times New Roman" w:hAnsi="Times New Roman" w:cs="Times New Roman"/>
              </w:rPr>
            </w:pPr>
          </w:p>
        </w:tc>
      </w:tr>
      <w:tr w:rsidR="00570FE7" w:rsidRPr="00C93370" w:rsidTr="005C159A">
        <w:trPr>
          <w:jc w:val="center"/>
        </w:trPr>
        <w:tc>
          <w:tcPr>
            <w:tcW w:w="2011" w:type="dxa"/>
          </w:tcPr>
          <w:p w:rsidR="00570FE7" w:rsidRPr="00C93370" w:rsidRDefault="00570FE7" w:rsidP="00570FE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570FE7" w:rsidRDefault="00570FE7" w:rsidP="00570FE7">
            <w:pPr>
              <w:rPr>
                <w:rFonts w:ascii="Times New Roman" w:hAnsi="Times New Roman" w:cs="Times New Roman"/>
                <w:b/>
              </w:rPr>
            </w:pPr>
          </w:p>
          <w:p w:rsidR="00570FE7" w:rsidRPr="00694257" w:rsidRDefault="006C4FEA" w:rsidP="00570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bookmarkStart w:id="2" w:name="_GoBack"/>
            <w:bookmarkEnd w:id="2"/>
            <w:r w:rsidR="00BB4443">
              <w:rPr>
                <w:rFonts w:ascii="Times New Roman" w:hAnsi="Times New Roman" w:cs="Times New Roman"/>
                <w:b/>
              </w:rPr>
              <w:t>.01.2023</w:t>
            </w:r>
            <w:r w:rsidR="00570FE7">
              <w:rPr>
                <w:rFonts w:ascii="Times New Roman" w:hAnsi="Times New Roman" w:cs="Times New Roman"/>
                <w:b/>
              </w:rPr>
              <w:t>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  <w:r w:rsidR="005A78BE">
        <w:rPr>
          <w:rFonts w:ascii="Times New Roman" w:hAnsi="Times New Roman" w:cs="Times New Roman"/>
        </w:rPr>
        <w:t>Jolanta Skobel</w:t>
      </w:r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12C7F"/>
    <w:multiLevelType w:val="hybridMultilevel"/>
    <w:tmpl w:val="7EF62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E84B0D"/>
    <w:multiLevelType w:val="hybridMultilevel"/>
    <w:tmpl w:val="D4EA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36DA"/>
    <w:multiLevelType w:val="hybridMultilevel"/>
    <w:tmpl w:val="E2C0A13E"/>
    <w:lvl w:ilvl="0" w:tplc="A8C03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860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2A2D47"/>
    <w:multiLevelType w:val="multilevel"/>
    <w:tmpl w:val="E01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7082A"/>
    <w:rsid w:val="000773DC"/>
    <w:rsid w:val="0009785D"/>
    <w:rsid w:val="000C6D97"/>
    <w:rsid w:val="000F0F03"/>
    <w:rsid w:val="0015384B"/>
    <w:rsid w:val="00173A4A"/>
    <w:rsid w:val="00174427"/>
    <w:rsid w:val="00183CC6"/>
    <w:rsid w:val="00186ECA"/>
    <w:rsid w:val="0019205B"/>
    <w:rsid w:val="001D1790"/>
    <w:rsid w:val="001E2B6B"/>
    <w:rsid w:val="001F37D9"/>
    <w:rsid w:val="00214F22"/>
    <w:rsid w:val="002B792E"/>
    <w:rsid w:val="002E03A1"/>
    <w:rsid w:val="002E29D0"/>
    <w:rsid w:val="002E2CCC"/>
    <w:rsid w:val="00317E85"/>
    <w:rsid w:val="00354181"/>
    <w:rsid w:val="003645F5"/>
    <w:rsid w:val="003831CC"/>
    <w:rsid w:val="003962F6"/>
    <w:rsid w:val="003A024E"/>
    <w:rsid w:val="003D7E9B"/>
    <w:rsid w:val="003F4718"/>
    <w:rsid w:val="0047031B"/>
    <w:rsid w:val="00481BDE"/>
    <w:rsid w:val="005446F5"/>
    <w:rsid w:val="00545FEB"/>
    <w:rsid w:val="00570FE7"/>
    <w:rsid w:val="00574C5F"/>
    <w:rsid w:val="00584324"/>
    <w:rsid w:val="005941DE"/>
    <w:rsid w:val="005A78BE"/>
    <w:rsid w:val="005C159A"/>
    <w:rsid w:val="005F78A8"/>
    <w:rsid w:val="006255C3"/>
    <w:rsid w:val="0063104C"/>
    <w:rsid w:val="00661221"/>
    <w:rsid w:val="006650BD"/>
    <w:rsid w:val="006810AD"/>
    <w:rsid w:val="00694257"/>
    <w:rsid w:val="006A178F"/>
    <w:rsid w:val="006B120C"/>
    <w:rsid w:val="006C002E"/>
    <w:rsid w:val="006C4FEA"/>
    <w:rsid w:val="006D7E07"/>
    <w:rsid w:val="006F3D17"/>
    <w:rsid w:val="00711812"/>
    <w:rsid w:val="00716ABC"/>
    <w:rsid w:val="007706B2"/>
    <w:rsid w:val="007B5845"/>
    <w:rsid w:val="007D10CB"/>
    <w:rsid w:val="007E4DD2"/>
    <w:rsid w:val="00876E4D"/>
    <w:rsid w:val="00935916"/>
    <w:rsid w:val="00940F52"/>
    <w:rsid w:val="00943354"/>
    <w:rsid w:val="00971392"/>
    <w:rsid w:val="009832FA"/>
    <w:rsid w:val="009D250F"/>
    <w:rsid w:val="009D549E"/>
    <w:rsid w:val="009E0067"/>
    <w:rsid w:val="009F3F07"/>
    <w:rsid w:val="009F43A5"/>
    <w:rsid w:val="00A053FB"/>
    <w:rsid w:val="00A155C7"/>
    <w:rsid w:val="00A40E25"/>
    <w:rsid w:val="00A47034"/>
    <w:rsid w:val="00A83DFA"/>
    <w:rsid w:val="00AE1F7E"/>
    <w:rsid w:val="00B11D76"/>
    <w:rsid w:val="00B12E6F"/>
    <w:rsid w:val="00B276B0"/>
    <w:rsid w:val="00B37903"/>
    <w:rsid w:val="00B66B8F"/>
    <w:rsid w:val="00B74FDD"/>
    <w:rsid w:val="00B90A96"/>
    <w:rsid w:val="00BA3E50"/>
    <w:rsid w:val="00BB19F7"/>
    <w:rsid w:val="00BB4443"/>
    <w:rsid w:val="00BE2466"/>
    <w:rsid w:val="00C0780E"/>
    <w:rsid w:val="00C651FB"/>
    <w:rsid w:val="00C8668F"/>
    <w:rsid w:val="00C911B5"/>
    <w:rsid w:val="00C93370"/>
    <w:rsid w:val="00CB34EC"/>
    <w:rsid w:val="00D20DD2"/>
    <w:rsid w:val="00D34998"/>
    <w:rsid w:val="00D8063B"/>
    <w:rsid w:val="00DB533D"/>
    <w:rsid w:val="00DF2B39"/>
    <w:rsid w:val="00DF72BA"/>
    <w:rsid w:val="00E27752"/>
    <w:rsid w:val="00E34663"/>
    <w:rsid w:val="00E365CC"/>
    <w:rsid w:val="00E7432A"/>
    <w:rsid w:val="00E87AB5"/>
    <w:rsid w:val="00E952CD"/>
    <w:rsid w:val="00EB5DE0"/>
    <w:rsid w:val="00ED5490"/>
    <w:rsid w:val="00EE0EC9"/>
    <w:rsid w:val="00F75B6B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03A0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0C23-AF0B-49DA-8BB6-1CA9EC60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Ilona Kubacka</cp:lastModifiedBy>
  <cp:revision>58</cp:revision>
  <cp:lastPrinted>2023-01-30T08:32:00Z</cp:lastPrinted>
  <dcterms:created xsi:type="dcterms:W3CDTF">2018-02-01T12:40:00Z</dcterms:created>
  <dcterms:modified xsi:type="dcterms:W3CDTF">2023-01-31T07:30:00Z</dcterms:modified>
</cp:coreProperties>
</file>